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Ladesäulenverzeichnis für Elektrofahrzeuge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Daten der Anschlüsse: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Sinnauplatz alt: (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Sinnaustraße 14)</w:t>
      </w:r>
    </w:p>
    <w:p w:rsidR="00FB16C6" w:rsidRPr="00FB16C6" w:rsidRDefault="00FB16C6" w:rsidP="00FB16C6">
      <w:pPr>
        <w:spacing w:before="100" w:beforeAutospacing="1" w:after="100" w:afterAutospacing="1" w:line="240" w:lineRule="auto"/>
        <w:ind w:left="1843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Ladepunkt 1: </w:t>
      </w:r>
      <w:proofErr w:type="spellStart"/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Schuco</w:t>
      </w:r>
      <w:proofErr w:type="spellEnd"/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230 V, 16A, 4,7 kW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Ladepunkt 2: EU Type 2, 400V, 32A, 11 kW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Sinnauplatz neu: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(Sinnaustraße 14)</w:t>
      </w:r>
    </w:p>
    <w:p w:rsidR="00FB16C6" w:rsidRPr="00FB16C6" w:rsidRDefault="00FB16C6" w:rsidP="00FB16C6">
      <w:pPr>
        <w:spacing w:before="100" w:beforeAutospacing="1" w:after="100" w:afterAutospacing="1" w:line="240" w:lineRule="auto"/>
        <w:ind w:left="1843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Ladepunkt 1: EU Type 2, 400V, 63A, 22 kW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Ladepunkt 2: EU Type 2, 400V, 63A, 22 kW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Therme </w:t>
      </w:r>
      <w:proofErr w:type="spellStart"/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Sinnflut</w:t>
      </w:r>
      <w:proofErr w:type="spellEnd"/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 (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Gänsrain 2)</w:t>
      </w:r>
    </w:p>
    <w:p w:rsidR="00FB16C6" w:rsidRPr="00FB16C6" w:rsidRDefault="00FB16C6" w:rsidP="00FB16C6">
      <w:pPr>
        <w:spacing w:before="100" w:beforeAutospacing="1" w:after="100" w:afterAutospacing="1" w:line="240" w:lineRule="auto"/>
        <w:ind w:left="1843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Ladepunkt 1: EU Type 2, 400V, 63A, 22 kW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Ladepunkt 2: EU Type 2, 400V, 63A, 22 kW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Georgi Parkplatz: (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Ernst-Putz-Straße)</w:t>
      </w:r>
    </w:p>
    <w:p w:rsidR="00FB16C6" w:rsidRPr="00FB16C6" w:rsidRDefault="00FB16C6" w:rsidP="00FB16C6">
      <w:pPr>
        <w:spacing w:before="100" w:beforeAutospacing="1" w:after="100" w:afterAutospacing="1" w:line="240" w:lineRule="auto"/>
        <w:ind w:left="1843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Ladepunkt 1: EU Type 2, 400V, 63A, 22 kW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Ladepunkt 2: EU Type 2, 400V, 63A, 22 kW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Parkplatz REWE MARKT (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Kissinger Straße 34)</w:t>
      </w:r>
    </w:p>
    <w:p w:rsidR="00FB16C6" w:rsidRPr="00FB16C6" w:rsidRDefault="00FB16C6" w:rsidP="00FB16C6">
      <w:pPr>
        <w:spacing w:before="100" w:beforeAutospacing="1" w:after="100" w:afterAutospacing="1" w:line="240" w:lineRule="auto"/>
        <w:ind w:left="1843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Ladepunkt 1: 22 kW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Ladepunkt 2: 22 kW</w:t>
      </w:r>
    </w:p>
    <w:p w:rsidR="00FB16C6" w:rsidRPr="00FB16C6" w:rsidRDefault="00FB16C6" w:rsidP="00FB16C6">
      <w:p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Kloster Volkersberg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(Volkersberg 1) 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                                  Ladepunkt 1: EU Type 2, 400V, 63A, 22 kW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                                  Ladepunkt 2: EU Type 2, 400V, 63A, 22 kW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Nähere Informationen erhalten Sie auch unter</w:t>
      </w:r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hyperlink r:id="rId4" w:history="1">
        <w:r w:rsidRPr="00FB16C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de-DE"/>
          </w:rPr>
          <w:t>www.stadtwerke-bad-brueckenau/emobil</w:t>
        </w:r>
      </w:hyperlink>
      <w:r w:rsidRPr="00FB16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oder </w:t>
      </w:r>
      <w:hyperlink r:id="rId5" w:history="1">
        <w:r w:rsidRPr="00FB16C6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de-DE"/>
          </w:rPr>
          <w:t>www.rewe.de</w:t>
        </w:r>
      </w:hyperlink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B16C6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Stand: Oktober 2018</w:t>
      </w:r>
    </w:p>
    <w:p w:rsidR="00FB16C6" w:rsidRPr="00FB16C6" w:rsidRDefault="00FB16C6" w:rsidP="00FB1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tbl>
      <w:tblPr>
        <w:tblW w:w="751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855"/>
      </w:tblGrid>
      <w:tr w:rsidR="00FB16C6" w:rsidRPr="00FB16C6" w:rsidTr="00FB16C6">
        <w:trPr>
          <w:trHeight w:val="495"/>
          <w:tblCellSpacing w:w="0" w:type="dxa"/>
        </w:trPr>
        <w:tc>
          <w:tcPr>
            <w:tcW w:w="751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"Stromangebot für E-Bikes"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751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Stadt Bad Brückenau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Bistro Zur Klappe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Altstadt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Eiscafe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Ludovico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Ludwigstraße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Eiscafé Venezia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Ludwigstraße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Hotel Deutsches Haus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Bahnhofstraße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Hotel zur Mühle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Ernst-Putz-Straße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lastRenderedPageBreak/>
              <w:t>Imbiss Lok-In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Bahnhofstraße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Lina´s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Rhön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Frühlingstraße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Therme </w:t>
            </w: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Sinnflut</w:t>
            </w:r>
            <w:proofErr w:type="spellEnd"/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Gänsrain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Tourist Information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Alter Rathausplatz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Weinstube Zum Alten Schuster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Altstadt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Wellness-Hotel Ursula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Jägerstraße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751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Staatsbad Bad Brückenau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Badhotel</w:t>
            </w:r>
            <w:proofErr w:type="spellEnd"/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Amand-von-Buseck-Straße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Café Hexenhäuschen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Ernst-Putz-Straße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Café M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Heinrich-von-Bibra-Straße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Haus </w:t>
            </w: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Reinwald</w:t>
            </w:r>
            <w:proofErr w:type="spellEnd"/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August-</w:t>
            </w: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Kömpel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Haus Ritter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Valentin-Becker-Straße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Regena Gesundheits-Resort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Ernst-Putz-Straße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Waldcafe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St. Georg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Fügleinstraße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751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Römershag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Hotel - Restaurant Breitenbach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Eduard-Gerhard-Straße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Sportverein Römershag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Römershager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751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Volkers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Jugendbildungsstätte Volkersberg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Volkersberg 1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Gasthof Volkers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Hartweg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4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751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Rund um Bad Brückenau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Gasthof Café zum Schwarzen Roß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Eckarts, Züntersbacher 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Gasthof zum Biber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Speicherz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, Hauptstraße</w:t>
            </w:r>
          </w:p>
        </w:tc>
      </w:tr>
      <w:tr w:rsidR="00FB16C6" w:rsidRPr="00FB16C6" w:rsidTr="00FB16C6">
        <w:trPr>
          <w:trHeight w:val="49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Sonnenkanzel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Züntersbach, </w:t>
            </w:r>
            <w:proofErr w:type="spellStart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Volkersberger</w:t>
            </w:r>
            <w:proofErr w:type="spellEnd"/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 xml:space="preserve"> Weg</w:t>
            </w:r>
          </w:p>
        </w:tc>
      </w:tr>
      <w:tr w:rsidR="00FB16C6" w:rsidRPr="00FB16C6" w:rsidTr="00FB16C6">
        <w:trPr>
          <w:trHeight w:val="25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FB16C6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  <w:t>Stand Oktober 2018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</w:p>
        </w:tc>
      </w:tr>
      <w:tr w:rsidR="00FB16C6" w:rsidRPr="00FB16C6" w:rsidTr="00FB16C6">
        <w:trPr>
          <w:trHeight w:val="255"/>
          <w:tblCellSpacing w:w="0" w:type="dxa"/>
        </w:trPr>
        <w:tc>
          <w:tcPr>
            <w:tcW w:w="36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FB16C6" w:rsidRPr="00FB16C6" w:rsidRDefault="00FB16C6" w:rsidP="00FB16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</w:p>
        </w:tc>
      </w:tr>
    </w:tbl>
    <w:p w:rsidR="00A63782" w:rsidRDefault="00A63782">
      <w:bookmarkStart w:id="0" w:name="_GoBack"/>
      <w:bookmarkEnd w:id="0"/>
    </w:p>
    <w:sectPr w:rsidR="00A63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C6"/>
    <w:rsid w:val="002E62BC"/>
    <w:rsid w:val="00727246"/>
    <w:rsid w:val="00A40C79"/>
    <w:rsid w:val="00A63782"/>
    <w:rsid w:val="00A862C2"/>
    <w:rsid w:val="00B06F29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385C-093B-4064-A1B8-4CAEEB58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16C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B16C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B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we.de/" TargetMode="External"/><Relationship Id="rId4" Type="http://schemas.openxmlformats.org/officeDocument/2006/relationships/hyperlink" Target="http://www.stadtwerke-bad-brueckenau/emobi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Hannelore</dc:creator>
  <cp:keywords/>
  <dc:description/>
  <cp:lastModifiedBy>Schneider, Hannelore</cp:lastModifiedBy>
  <cp:revision>1</cp:revision>
  <dcterms:created xsi:type="dcterms:W3CDTF">2018-11-20T10:55:00Z</dcterms:created>
  <dcterms:modified xsi:type="dcterms:W3CDTF">2018-11-20T10:56:00Z</dcterms:modified>
</cp:coreProperties>
</file>